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CF" w:rsidRDefault="00E231CF" w:rsidP="00E231CF">
      <w:pPr>
        <w:pStyle w:val="Default"/>
      </w:pPr>
    </w:p>
    <w:p w:rsidR="00E231CF" w:rsidRPr="00E231CF" w:rsidRDefault="00E231CF" w:rsidP="00E231C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Анализ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работы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методического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объединения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воспитателей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ДОО Кашарского района</w:t>
      </w:r>
    </w:p>
    <w:p w:rsidR="00E231CF" w:rsidRDefault="00E231CF" w:rsidP="00E231CF">
      <w:pPr>
        <w:pStyle w:val="Default"/>
        <w:rPr>
          <w:rFonts w:asciiTheme="minorHAnsi" w:hAnsiTheme="minorHAnsi" w:cs="Angsana New"/>
          <w:sz w:val="28"/>
          <w:szCs w:val="28"/>
        </w:rPr>
      </w:pPr>
      <w:r w:rsidRPr="00E231CF">
        <w:rPr>
          <w:rFonts w:cs="Angsana New"/>
          <w:sz w:val="28"/>
          <w:szCs w:val="28"/>
        </w:rPr>
        <w:t>за</w:t>
      </w:r>
      <w:r>
        <w:rPr>
          <w:rFonts w:ascii="Angsana New" w:hAnsi="Angsana New" w:cs="Angsana New"/>
          <w:sz w:val="28"/>
          <w:szCs w:val="28"/>
        </w:rPr>
        <w:t xml:space="preserve"> </w:t>
      </w:r>
      <w:r>
        <w:rPr>
          <w:rFonts w:asciiTheme="minorHAnsi" w:hAnsiTheme="minorHAnsi" w:cs="Angsana New"/>
          <w:sz w:val="28"/>
          <w:szCs w:val="28"/>
        </w:rPr>
        <w:t xml:space="preserve"> 2022-2023 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учебный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год</w:t>
      </w:r>
      <w:r w:rsidRPr="00E231CF">
        <w:rPr>
          <w:rFonts w:ascii="Angsana New" w:hAnsi="Angsana New" w:cs="Angsana New"/>
          <w:sz w:val="28"/>
          <w:szCs w:val="28"/>
        </w:rPr>
        <w:t xml:space="preserve">. </w:t>
      </w:r>
    </w:p>
    <w:p w:rsidR="00E231CF" w:rsidRPr="00E231CF" w:rsidRDefault="00E231CF" w:rsidP="00E231CF">
      <w:pPr>
        <w:pStyle w:val="Default"/>
        <w:rPr>
          <w:rFonts w:asciiTheme="minorHAnsi" w:hAnsiTheme="minorHAnsi" w:cs="Angsana New"/>
          <w:sz w:val="28"/>
          <w:szCs w:val="28"/>
        </w:rPr>
      </w:pPr>
    </w:p>
    <w:p w:rsidR="00E231CF" w:rsidRDefault="00E231CF" w:rsidP="00E231CF">
      <w:pPr>
        <w:pStyle w:val="Default"/>
        <w:rPr>
          <w:rFonts w:asciiTheme="minorHAnsi" w:hAnsiTheme="minorHAnsi" w:cs="Angsana New"/>
          <w:sz w:val="28"/>
          <w:szCs w:val="28"/>
        </w:rPr>
      </w:pPr>
      <w:r w:rsidRPr="00E231CF">
        <w:rPr>
          <w:rFonts w:cs="Angsana New"/>
          <w:b/>
          <w:bCs/>
          <w:i/>
          <w:iCs/>
          <w:sz w:val="28"/>
          <w:szCs w:val="28"/>
        </w:rPr>
        <w:t>МО</w:t>
      </w:r>
      <w:r w:rsidRPr="00E231CF">
        <w:rPr>
          <w:rFonts w:ascii="Angsana New" w:hAnsi="Angsana New" w:cs="Angsana New"/>
          <w:b/>
          <w:bCs/>
          <w:i/>
          <w:iCs/>
          <w:sz w:val="28"/>
          <w:szCs w:val="28"/>
        </w:rPr>
        <w:t xml:space="preserve"> </w:t>
      </w:r>
      <w:r w:rsidRPr="00E231CF">
        <w:rPr>
          <w:rFonts w:cs="Angsana New"/>
          <w:b/>
          <w:bCs/>
          <w:i/>
          <w:iCs/>
          <w:sz w:val="28"/>
          <w:szCs w:val="28"/>
        </w:rPr>
        <w:t>объединение</w:t>
      </w:r>
      <w:r w:rsidRPr="00E231CF">
        <w:rPr>
          <w:rFonts w:ascii="Angsana New" w:hAnsi="Angsana New" w:cs="Angsana New"/>
          <w:b/>
          <w:bCs/>
          <w:i/>
          <w:iCs/>
          <w:sz w:val="28"/>
          <w:szCs w:val="28"/>
        </w:rPr>
        <w:t xml:space="preserve"> </w:t>
      </w:r>
      <w:r w:rsidRPr="00E231CF">
        <w:rPr>
          <w:rFonts w:cs="Angsana New"/>
          <w:b/>
          <w:bCs/>
          <w:i/>
          <w:iCs/>
          <w:sz w:val="28"/>
          <w:szCs w:val="28"/>
        </w:rPr>
        <w:t>воспитателей</w:t>
      </w:r>
      <w:r w:rsidRPr="00E231CF">
        <w:rPr>
          <w:rFonts w:ascii="Angsana New" w:hAnsi="Angsana New" w:cs="Angsana New"/>
          <w:b/>
          <w:bCs/>
          <w:i/>
          <w:iCs/>
          <w:sz w:val="28"/>
          <w:szCs w:val="28"/>
        </w:rPr>
        <w:t xml:space="preserve"> </w:t>
      </w:r>
      <w:r w:rsidRPr="00E231CF">
        <w:rPr>
          <w:rFonts w:cs="Angsana New"/>
          <w:b/>
          <w:bCs/>
          <w:i/>
          <w:iCs/>
          <w:sz w:val="28"/>
          <w:szCs w:val="28"/>
        </w:rPr>
        <w:t>работало</w:t>
      </w:r>
      <w:r w:rsidRPr="00E231CF">
        <w:rPr>
          <w:rFonts w:ascii="Angsana New" w:hAnsi="Angsana New" w:cs="Angsana New"/>
          <w:b/>
          <w:bCs/>
          <w:i/>
          <w:iCs/>
          <w:sz w:val="28"/>
          <w:szCs w:val="28"/>
        </w:rPr>
        <w:t xml:space="preserve"> </w:t>
      </w:r>
      <w:r w:rsidRPr="00E231CF">
        <w:rPr>
          <w:rFonts w:cs="Angsana New"/>
          <w:b/>
          <w:bCs/>
          <w:i/>
          <w:iCs/>
          <w:sz w:val="28"/>
          <w:szCs w:val="28"/>
        </w:rPr>
        <w:t>по</w:t>
      </w:r>
      <w:r w:rsidRPr="00E231CF">
        <w:rPr>
          <w:rFonts w:ascii="Angsana New" w:hAnsi="Angsana New" w:cs="Angsana New"/>
          <w:b/>
          <w:bCs/>
          <w:i/>
          <w:iCs/>
          <w:sz w:val="28"/>
          <w:szCs w:val="28"/>
        </w:rPr>
        <w:t xml:space="preserve"> </w:t>
      </w:r>
      <w:r w:rsidRPr="00E231CF">
        <w:rPr>
          <w:rFonts w:cs="Angsana New"/>
          <w:b/>
          <w:bCs/>
          <w:i/>
          <w:iCs/>
          <w:sz w:val="28"/>
          <w:szCs w:val="28"/>
        </w:rPr>
        <w:t>те</w:t>
      </w:r>
      <w:r>
        <w:rPr>
          <w:rFonts w:cs="Angsana New"/>
          <w:b/>
          <w:bCs/>
          <w:i/>
          <w:iCs/>
          <w:sz w:val="28"/>
          <w:szCs w:val="28"/>
        </w:rPr>
        <w:t>мам, согласно плана работы на учебный год</w:t>
      </w:r>
      <w:proofErr w:type="gramStart"/>
      <w:r>
        <w:rPr>
          <w:rFonts w:cs="Angsana New"/>
          <w:b/>
          <w:bCs/>
          <w:i/>
          <w:iCs/>
          <w:sz w:val="28"/>
          <w:szCs w:val="28"/>
        </w:rPr>
        <w:t>.</w:t>
      </w:r>
      <w:r w:rsidRPr="00E231CF">
        <w:rPr>
          <w:rFonts w:ascii="Angsana New" w:hAnsi="Angsana New" w:cs="Angsana New"/>
          <w:sz w:val="28"/>
          <w:szCs w:val="28"/>
        </w:rPr>
        <w:t xml:space="preserve">: </w:t>
      </w:r>
      <w:r>
        <w:rPr>
          <w:rFonts w:asciiTheme="minorHAnsi" w:hAnsiTheme="minorHAnsi" w:cs="Angsana New"/>
          <w:sz w:val="28"/>
          <w:szCs w:val="28"/>
        </w:rPr>
        <w:t xml:space="preserve"> </w:t>
      </w:r>
      <w:proofErr w:type="gramEnd"/>
    </w:p>
    <w:p w:rsidR="00E231CF" w:rsidRPr="00E231CF" w:rsidRDefault="00E231CF" w:rsidP="00E231CF">
      <w:pPr>
        <w:pStyle w:val="Default"/>
        <w:rPr>
          <w:rFonts w:asciiTheme="minorHAnsi" w:hAnsiTheme="minorHAnsi" w:cs="Angsana New"/>
          <w:sz w:val="28"/>
          <w:szCs w:val="28"/>
        </w:rPr>
      </w:pPr>
      <w:r w:rsidRPr="00E231CF">
        <w:rPr>
          <w:rFonts w:cs="Angsana New"/>
          <w:sz w:val="28"/>
          <w:szCs w:val="28"/>
        </w:rPr>
        <w:t>Цель</w:t>
      </w:r>
      <w:r w:rsidRPr="00E231CF">
        <w:rPr>
          <w:rFonts w:ascii="Angsana New" w:hAnsi="Angsana New" w:cs="Angsana New"/>
          <w:sz w:val="28"/>
          <w:szCs w:val="28"/>
        </w:rPr>
        <w:t xml:space="preserve">: </w:t>
      </w:r>
      <w:r w:rsidRPr="00E231CF">
        <w:rPr>
          <w:rFonts w:cs="Angsana New"/>
          <w:sz w:val="28"/>
          <w:szCs w:val="28"/>
        </w:rPr>
        <w:t>повышение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уровня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педагогической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компетентности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и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профессионального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мастерства</w:t>
      </w:r>
      <w:proofErr w:type="gramStart"/>
      <w:r w:rsidRPr="00E231CF">
        <w:rPr>
          <w:rFonts w:ascii="Angsana New" w:hAnsi="Angsana New" w:cs="Angsana New"/>
          <w:sz w:val="28"/>
          <w:szCs w:val="28"/>
        </w:rPr>
        <w:t xml:space="preserve"> </w:t>
      </w:r>
      <w:r>
        <w:rPr>
          <w:rFonts w:cs="Angsana New"/>
          <w:sz w:val="28"/>
          <w:szCs w:val="28"/>
        </w:rPr>
        <w:t>.</w:t>
      </w:r>
      <w:proofErr w:type="gramEnd"/>
    </w:p>
    <w:p w:rsidR="00E231CF" w:rsidRPr="00E231CF" w:rsidRDefault="00E231CF" w:rsidP="00E231CF">
      <w:pPr>
        <w:pStyle w:val="Default"/>
        <w:rPr>
          <w:rFonts w:ascii="Angsana New" w:hAnsi="Angsana New" w:cs="Angsana New"/>
          <w:sz w:val="28"/>
          <w:szCs w:val="28"/>
        </w:rPr>
      </w:pPr>
      <w:r w:rsidRPr="00E231CF">
        <w:rPr>
          <w:rFonts w:cs="Angsana New"/>
          <w:sz w:val="28"/>
          <w:szCs w:val="28"/>
        </w:rPr>
        <w:t>Задачи</w:t>
      </w:r>
      <w:r w:rsidRPr="00E231CF">
        <w:rPr>
          <w:rFonts w:ascii="Angsana New" w:hAnsi="Angsana New" w:cs="Angsana New"/>
          <w:sz w:val="28"/>
          <w:szCs w:val="28"/>
        </w:rPr>
        <w:t xml:space="preserve">: </w:t>
      </w:r>
    </w:p>
    <w:p w:rsidR="00E231CF" w:rsidRPr="00E231CF" w:rsidRDefault="00E231CF" w:rsidP="00E231CF">
      <w:pPr>
        <w:pStyle w:val="Default"/>
        <w:rPr>
          <w:rFonts w:ascii="Angsana New" w:hAnsi="Angsana New" w:cs="Angsana New"/>
          <w:sz w:val="28"/>
          <w:szCs w:val="28"/>
        </w:rPr>
      </w:pPr>
      <w:r w:rsidRPr="00E231CF">
        <w:rPr>
          <w:rFonts w:ascii="Angsana New" w:hAnsi="Angsana New" w:cs="Angsana New"/>
          <w:sz w:val="28"/>
          <w:szCs w:val="28"/>
        </w:rPr>
        <w:t xml:space="preserve">1. </w:t>
      </w:r>
      <w:r w:rsidRPr="00E231CF">
        <w:rPr>
          <w:rFonts w:cs="Angsana New"/>
          <w:sz w:val="28"/>
          <w:szCs w:val="28"/>
        </w:rPr>
        <w:t>Активизировать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педагогов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на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осознание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актуальности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проблемы</w:t>
      </w:r>
      <w:r w:rsidRPr="00E231CF">
        <w:rPr>
          <w:rFonts w:ascii="Angsana New" w:hAnsi="Angsana New" w:cs="Angsana New"/>
          <w:sz w:val="28"/>
          <w:szCs w:val="28"/>
        </w:rPr>
        <w:t xml:space="preserve">. </w:t>
      </w:r>
    </w:p>
    <w:p w:rsidR="00E231CF" w:rsidRPr="00E231CF" w:rsidRDefault="00E231CF" w:rsidP="00E231CF">
      <w:pPr>
        <w:pStyle w:val="Default"/>
        <w:rPr>
          <w:rFonts w:ascii="Angsana New" w:hAnsi="Angsana New" w:cs="Angsana New"/>
          <w:sz w:val="28"/>
          <w:szCs w:val="28"/>
        </w:rPr>
      </w:pPr>
      <w:r w:rsidRPr="00E231CF">
        <w:rPr>
          <w:rFonts w:ascii="Angsana New" w:hAnsi="Angsana New" w:cs="Angsana New"/>
          <w:sz w:val="28"/>
          <w:szCs w:val="28"/>
        </w:rPr>
        <w:t xml:space="preserve">2. </w:t>
      </w:r>
      <w:r w:rsidRPr="00E231CF">
        <w:rPr>
          <w:rFonts w:cs="Angsana New"/>
          <w:sz w:val="28"/>
          <w:szCs w:val="28"/>
        </w:rPr>
        <w:t>Обеспечить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рост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педагогического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мастерства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по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использованию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инновационных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форм</w:t>
      </w:r>
      <w:r w:rsidRPr="00E231CF">
        <w:rPr>
          <w:rFonts w:ascii="Angsana New" w:hAnsi="Angsana New" w:cs="Angsana New"/>
          <w:sz w:val="28"/>
          <w:szCs w:val="28"/>
        </w:rPr>
        <w:t xml:space="preserve">, </w:t>
      </w:r>
      <w:r w:rsidRPr="00E231CF">
        <w:rPr>
          <w:rFonts w:cs="Angsana New"/>
          <w:sz w:val="28"/>
          <w:szCs w:val="28"/>
        </w:rPr>
        <w:t>методов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и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средств</w:t>
      </w:r>
      <w:proofErr w:type="gramStart"/>
      <w:r w:rsidRPr="00E231CF">
        <w:rPr>
          <w:rFonts w:ascii="Angsana New" w:hAnsi="Angsana New" w:cs="Angsana New"/>
          <w:sz w:val="28"/>
          <w:szCs w:val="28"/>
        </w:rPr>
        <w:t xml:space="preserve"> </w:t>
      </w:r>
      <w:r>
        <w:rPr>
          <w:rFonts w:cs="Angsana New"/>
          <w:sz w:val="28"/>
          <w:szCs w:val="28"/>
        </w:rPr>
        <w:t>.</w:t>
      </w:r>
      <w:proofErr w:type="gramEnd"/>
      <w:r w:rsidRPr="00E231CF">
        <w:rPr>
          <w:rFonts w:ascii="Angsana New" w:hAnsi="Angsana New" w:cs="Angsana New"/>
          <w:sz w:val="28"/>
          <w:szCs w:val="28"/>
        </w:rPr>
        <w:t xml:space="preserve"> </w:t>
      </w:r>
    </w:p>
    <w:p w:rsidR="00E231CF" w:rsidRPr="00E231CF" w:rsidRDefault="00E231CF" w:rsidP="00E231CF">
      <w:pPr>
        <w:pStyle w:val="Default"/>
        <w:rPr>
          <w:rFonts w:asciiTheme="minorHAnsi" w:hAnsiTheme="minorHAnsi" w:cs="Angsana New"/>
          <w:sz w:val="28"/>
          <w:szCs w:val="28"/>
        </w:rPr>
      </w:pPr>
      <w:r w:rsidRPr="00E231CF">
        <w:rPr>
          <w:rFonts w:ascii="Angsana New" w:hAnsi="Angsana New" w:cs="Angsana New"/>
          <w:sz w:val="28"/>
          <w:szCs w:val="28"/>
        </w:rPr>
        <w:t xml:space="preserve">3. </w:t>
      </w:r>
      <w:r w:rsidRPr="00E231CF">
        <w:rPr>
          <w:rFonts w:cs="Angsana New"/>
          <w:sz w:val="28"/>
          <w:szCs w:val="28"/>
        </w:rPr>
        <w:t>Обучить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педагогов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эффективным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способам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общения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с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роди</w:t>
      </w:r>
      <w:r>
        <w:rPr>
          <w:rFonts w:cs="Angsana New"/>
          <w:sz w:val="28"/>
          <w:szCs w:val="28"/>
        </w:rPr>
        <w:t>телями.</w:t>
      </w:r>
    </w:p>
    <w:p w:rsidR="00E231CF" w:rsidRPr="00E231CF" w:rsidRDefault="00E231CF" w:rsidP="00E231CF">
      <w:pPr>
        <w:pStyle w:val="Default"/>
        <w:rPr>
          <w:rFonts w:ascii="Angsana New" w:hAnsi="Angsana New" w:cs="Angsana New"/>
          <w:sz w:val="28"/>
          <w:szCs w:val="28"/>
        </w:rPr>
      </w:pPr>
      <w:r w:rsidRPr="00E231CF">
        <w:rPr>
          <w:rFonts w:ascii="Angsana New" w:hAnsi="Angsana New" w:cs="Angsana New"/>
          <w:sz w:val="28"/>
          <w:szCs w:val="28"/>
        </w:rPr>
        <w:t xml:space="preserve">4. </w:t>
      </w:r>
      <w:r w:rsidRPr="00E231CF">
        <w:rPr>
          <w:rFonts w:cs="Angsana New"/>
          <w:sz w:val="28"/>
          <w:szCs w:val="28"/>
        </w:rPr>
        <w:t>Содействовать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повышению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профессионального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мастерства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воспитателей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ДОУ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при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проведении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мастер</w:t>
      </w:r>
      <w:r w:rsidRPr="00E231CF">
        <w:rPr>
          <w:rFonts w:ascii="Angsana New" w:hAnsi="Angsana New" w:cs="Angsana New"/>
          <w:sz w:val="28"/>
          <w:szCs w:val="28"/>
        </w:rPr>
        <w:t>-</w:t>
      </w:r>
      <w:r w:rsidRPr="00E231CF">
        <w:rPr>
          <w:rFonts w:cs="Angsana New"/>
          <w:sz w:val="28"/>
          <w:szCs w:val="28"/>
        </w:rPr>
        <w:t>классов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и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других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активных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форм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презентации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опыта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работы</w:t>
      </w:r>
      <w:r w:rsidRPr="00E231CF">
        <w:rPr>
          <w:rFonts w:ascii="Angsana New" w:hAnsi="Angsana New" w:cs="Angsana New"/>
          <w:sz w:val="28"/>
          <w:szCs w:val="28"/>
        </w:rPr>
        <w:t xml:space="preserve">. </w:t>
      </w:r>
    </w:p>
    <w:p w:rsidR="00E231CF" w:rsidRPr="00E231CF" w:rsidRDefault="00E231CF" w:rsidP="00E231CF">
      <w:pPr>
        <w:pStyle w:val="Default"/>
        <w:rPr>
          <w:rFonts w:ascii="Angsana New" w:hAnsi="Angsana New" w:cs="Angsana New"/>
          <w:sz w:val="28"/>
          <w:szCs w:val="28"/>
        </w:rPr>
      </w:pPr>
      <w:r w:rsidRPr="00E231CF">
        <w:rPr>
          <w:rFonts w:ascii="Angsana New" w:hAnsi="Angsana New" w:cs="Angsana New"/>
          <w:sz w:val="28"/>
          <w:szCs w:val="28"/>
        </w:rPr>
        <w:t xml:space="preserve">5. </w:t>
      </w:r>
      <w:r w:rsidRPr="00E231CF">
        <w:rPr>
          <w:rFonts w:cs="Angsana New"/>
          <w:sz w:val="28"/>
          <w:szCs w:val="28"/>
        </w:rPr>
        <w:t>Анализ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деятельности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МО</w:t>
      </w:r>
      <w:r w:rsidRPr="00E231CF">
        <w:rPr>
          <w:rFonts w:ascii="Angsana New" w:hAnsi="Angsana New" w:cs="Angsana New"/>
          <w:sz w:val="28"/>
          <w:szCs w:val="28"/>
        </w:rPr>
        <w:t xml:space="preserve">. </w:t>
      </w:r>
    </w:p>
    <w:p w:rsidR="00E231CF" w:rsidRDefault="00E231CF" w:rsidP="00E231CF">
      <w:pPr>
        <w:pStyle w:val="Default"/>
        <w:rPr>
          <w:rFonts w:cs="Angsana New"/>
          <w:sz w:val="28"/>
          <w:szCs w:val="28"/>
        </w:rPr>
      </w:pPr>
      <w:r w:rsidRPr="00E231CF">
        <w:rPr>
          <w:rFonts w:cs="Angsana New"/>
          <w:sz w:val="28"/>
          <w:szCs w:val="28"/>
        </w:rPr>
        <w:t>Вся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работа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проводилась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в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соответствии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с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планом</w:t>
      </w:r>
      <w:r>
        <w:rPr>
          <w:rFonts w:asciiTheme="minorHAnsi" w:hAnsiTheme="minorHAnsi" w:cs="Angsana New"/>
          <w:sz w:val="28"/>
          <w:szCs w:val="28"/>
        </w:rPr>
        <w:t xml:space="preserve"> на 2022-2023 учебный год.</w:t>
      </w:r>
    </w:p>
    <w:p w:rsidR="00E231CF" w:rsidRPr="00E231CF" w:rsidRDefault="00E231CF" w:rsidP="00E231CF">
      <w:pPr>
        <w:pStyle w:val="Default"/>
        <w:rPr>
          <w:rFonts w:asciiTheme="minorHAnsi" w:hAnsiTheme="minorHAnsi" w:cs="Angsana New"/>
          <w:sz w:val="28"/>
          <w:szCs w:val="28"/>
        </w:rPr>
      </w:pPr>
    </w:p>
    <w:p w:rsidR="00E231CF" w:rsidRPr="00E231CF" w:rsidRDefault="00E231CF" w:rsidP="00E231CF">
      <w:pPr>
        <w:pStyle w:val="Default"/>
        <w:rPr>
          <w:rFonts w:ascii="Angsana New" w:hAnsi="Angsana New" w:cs="Angsana New"/>
          <w:sz w:val="28"/>
          <w:szCs w:val="28"/>
        </w:rPr>
      </w:pPr>
      <w:r w:rsidRPr="00E231CF">
        <w:rPr>
          <w:rFonts w:cs="Angsana New"/>
          <w:sz w:val="28"/>
          <w:szCs w:val="28"/>
        </w:rPr>
        <w:t>Для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решения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поставленных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задач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использовались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следующие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формы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работы</w:t>
      </w:r>
      <w:r w:rsidRPr="00E231CF">
        <w:rPr>
          <w:rFonts w:ascii="Angsana New" w:hAnsi="Angsana New" w:cs="Angsana New"/>
          <w:sz w:val="28"/>
          <w:szCs w:val="28"/>
        </w:rPr>
        <w:t xml:space="preserve">: </w:t>
      </w:r>
    </w:p>
    <w:p w:rsidR="00E231CF" w:rsidRPr="00E231CF" w:rsidRDefault="00E231CF" w:rsidP="00E231CF">
      <w:pPr>
        <w:pStyle w:val="Default"/>
        <w:rPr>
          <w:rFonts w:ascii="Angsana New" w:hAnsi="Angsana New" w:cs="Angsana New"/>
          <w:sz w:val="28"/>
          <w:szCs w:val="28"/>
        </w:rPr>
      </w:pPr>
      <w:r w:rsidRPr="00E231CF">
        <w:rPr>
          <w:rFonts w:ascii="Angsana New" w:hAnsi="Angsana New" w:cs="Angsana New"/>
          <w:sz w:val="28"/>
          <w:szCs w:val="28"/>
        </w:rPr>
        <w:t xml:space="preserve">- </w:t>
      </w:r>
      <w:r w:rsidRPr="00E231CF">
        <w:rPr>
          <w:rFonts w:cs="Angsana New"/>
          <w:sz w:val="28"/>
          <w:szCs w:val="28"/>
        </w:rPr>
        <w:t>тематические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выступления</w:t>
      </w:r>
      <w:r w:rsidRPr="00E231CF">
        <w:rPr>
          <w:rFonts w:ascii="Angsana New" w:hAnsi="Angsana New" w:cs="Angsana New"/>
          <w:sz w:val="28"/>
          <w:szCs w:val="28"/>
        </w:rPr>
        <w:t xml:space="preserve">; </w:t>
      </w:r>
    </w:p>
    <w:p w:rsidR="00E231CF" w:rsidRPr="00E231CF" w:rsidRDefault="00E231CF" w:rsidP="00E231CF">
      <w:pPr>
        <w:pStyle w:val="Default"/>
        <w:rPr>
          <w:rFonts w:ascii="Angsana New" w:hAnsi="Angsana New" w:cs="Angsana New"/>
          <w:sz w:val="28"/>
          <w:szCs w:val="28"/>
        </w:rPr>
      </w:pPr>
      <w:r w:rsidRPr="00E231CF">
        <w:rPr>
          <w:rFonts w:ascii="Angsana New" w:hAnsi="Angsana New" w:cs="Angsana New"/>
          <w:sz w:val="28"/>
          <w:szCs w:val="28"/>
        </w:rPr>
        <w:t xml:space="preserve">- </w:t>
      </w:r>
      <w:r w:rsidRPr="00E231CF">
        <w:rPr>
          <w:rFonts w:cs="Angsana New"/>
          <w:sz w:val="28"/>
          <w:szCs w:val="28"/>
        </w:rPr>
        <w:t>презентации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НОД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по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темам</w:t>
      </w:r>
      <w:r w:rsidRPr="00E231CF">
        <w:rPr>
          <w:rFonts w:ascii="Angsana New" w:hAnsi="Angsana New" w:cs="Angsana New"/>
          <w:sz w:val="28"/>
          <w:szCs w:val="28"/>
        </w:rPr>
        <w:t xml:space="preserve"> </w:t>
      </w:r>
      <w:r w:rsidRPr="00E231CF">
        <w:rPr>
          <w:rFonts w:cs="Angsana New"/>
          <w:sz w:val="28"/>
          <w:szCs w:val="28"/>
        </w:rPr>
        <w:t>заседания</w:t>
      </w:r>
      <w:r w:rsidRPr="00E231CF">
        <w:rPr>
          <w:rFonts w:ascii="Angsana New" w:hAnsi="Angsana New" w:cs="Angsana New"/>
          <w:sz w:val="28"/>
          <w:szCs w:val="28"/>
        </w:rPr>
        <w:t xml:space="preserve">; </w:t>
      </w:r>
    </w:p>
    <w:p w:rsidR="00E231CF" w:rsidRPr="00E231CF" w:rsidRDefault="00E231CF" w:rsidP="00E231CF">
      <w:pPr>
        <w:pStyle w:val="Default"/>
        <w:rPr>
          <w:rFonts w:ascii="Angsana New" w:hAnsi="Angsana New" w:cs="Angsana New"/>
          <w:sz w:val="28"/>
          <w:szCs w:val="28"/>
        </w:rPr>
      </w:pPr>
      <w:r w:rsidRPr="00E231CF">
        <w:rPr>
          <w:rFonts w:ascii="Angsana New" w:hAnsi="Angsana New" w:cs="Angsana New"/>
          <w:sz w:val="28"/>
          <w:szCs w:val="28"/>
        </w:rPr>
        <w:t xml:space="preserve">- </w:t>
      </w:r>
      <w:r w:rsidRPr="00E231CF">
        <w:rPr>
          <w:rFonts w:cs="Angsana New"/>
          <w:sz w:val="28"/>
          <w:szCs w:val="28"/>
        </w:rPr>
        <w:t>мастер</w:t>
      </w:r>
      <w:r w:rsidRPr="00E231CF">
        <w:rPr>
          <w:rFonts w:ascii="Angsana New" w:hAnsi="Angsana New" w:cs="Angsana New"/>
          <w:sz w:val="28"/>
          <w:szCs w:val="28"/>
        </w:rPr>
        <w:t xml:space="preserve"> – </w:t>
      </w:r>
      <w:r w:rsidRPr="00E231CF">
        <w:rPr>
          <w:rFonts w:cs="Angsana New"/>
          <w:sz w:val="28"/>
          <w:szCs w:val="28"/>
        </w:rPr>
        <w:t>классы</w:t>
      </w:r>
      <w:r w:rsidRPr="00E231CF">
        <w:rPr>
          <w:rFonts w:ascii="Angsana New" w:hAnsi="Angsana New" w:cs="Angsana New"/>
          <w:sz w:val="28"/>
          <w:szCs w:val="28"/>
        </w:rPr>
        <w:t xml:space="preserve">; </w:t>
      </w:r>
    </w:p>
    <w:p w:rsidR="00E231CF" w:rsidRPr="00E231CF" w:rsidRDefault="00E231CF" w:rsidP="00E231CF">
      <w:pPr>
        <w:pStyle w:val="Default"/>
        <w:rPr>
          <w:rFonts w:ascii="Angsana New" w:hAnsi="Angsana New" w:cs="Angsana New"/>
          <w:sz w:val="28"/>
          <w:szCs w:val="28"/>
        </w:rPr>
      </w:pPr>
      <w:r w:rsidRPr="00E231CF">
        <w:rPr>
          <w:rFonts w:ascii="Angsana New" w:hAnsi="Angsana New" w:cs="Angsana New"/>
          <w:sz w:val="28"/>
          <w:szCs w:val="28"/>
        </w:rPr>
        <w:t xml:space="preserve">- </w:t>
      </w:r>
      <w:r w:rsidRPr="00E231CF">
        <w:rPr>
          <w:rFonts w:cs="Angsana New"/>
          <w:sz w:val="28"/>
          <w:szCs w:val="28"/>
        </w:rPr>
        <w:t>анкетирования</w:t>
      </w:r>
      <w:r w:rsidRPr="00E231CF">
        <w:rPr>
          <w:rFonts w:ascii="Angsana New" w:hAnsi="Angsana New" w:cs="Angsana New"/>
          <w:sz w:val="28"/>
          <w:szCs w:val="28"/>
        </w:rPr>
        <w:t xml:space="preserve">: </w:t>
      </w:r>
    </w:p>
    <w:p w:rsidR="00557D98" w:rsidRDefault="00E231CF" w:rsidP="00E231CF">
      <w:pPr>
        <w:rPr>
          <w:rFonts w:ascii="Times New Roman" w:hAnsi="Times New Roman" w:cs="Times New Roman"/>
          <w:sz w:val="28"/>
          <w:szCs w:val="28"/>
        </w:rPr>
      </w:pPr>
      <w:r w:rsidRPr="00E231CF">
        <w:rPr>
          <w:rFonts w:ascii="Angsana New" w:hAnsi="Angsana New" w:cs="Angsana New"/>
          <w:sz w:val="28"/>
          <w:szCs w:val="28"/>
        </w:rPr>
        <w:t xml:space="preserve">- </w:t>
      </w:r>
      <w:proofErr w:type="spellStart"/>
      <w:r w:rsidRPr="00E231CF">
        <w:rPr>
          <w:rFonts w:cs="Angsana New"/>
          <w:sz w:val="28"/>
          <w:szCs w:val="28"/>
        </w:rPr>
        <w:t>консультации</w:t>
      </w:r>
      <w:proofErr w:type="gramStart"/>
      <w:r w:rsidRPr="00E231CF">
        <w:rPr>
          <w:rFonts w:ascii="Angsana New" w:hAnsi="Angsana New" w:cs="Angsana New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еседы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7548" w:rsidRDefault="00CA7548" w:rsidP="00E231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методической  работы за 2022-2023 учебный год  можно сделать следующие выводы:</w:t>
      </w:r>
    </w:p>
    <w:p w:rsidR="00CA7548" w:rsidRDefault="00CA7548" w:rsidP="00E231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1.Задачи, поставленные на этот учебный год, успешно реализованы.</w:t>
      </w:r>
    </w:p>
    <w:p w:rsidR="00CA7548" w:rsidRDefault="00CA7548" w:rsidP="00E231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2.Методическая работа позволяет глубоко изучить личностные качества педагогов в их деятельности.</w:t>
      </w:r>
    </w:p>
    <w:p w:rsidR="00687354" w:rsidRDefault="00CA7548" w:rsidP="00E231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поблагодарить всех воспитателей за творческое и ответственное отношение к делу.               </w:t>
      </w:r>
    </w:p>
    <w:p w:rsidR="00687354" w:rsidRDefault="00687354" w:rsidP="00E231CF">
      <w:pPr>
        <w:rPr>
          <w:rFonts w:ascii="Times New Roman" w:hAnsi="Times New Roman" w:cs="Times New Roman"/>
          <w:sz w:val="28"/>
          <w:szCs w:val="28"/>
        </w:rPr>
      </w:pPr>
    </w:p>
    <w:p w:rsidR="00687354" w:rsidRPr="00CA7548" w:rsidRDefault="00CA7548" w:rsidP="00E231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Руководитель МО Соколова Т.В. </w:t>
      </w:r>
      <w:r w:rsidR="00687354">
        <w:rPr>
          <w:rFonts w:ascii="Times New Roman" w:hAnsi="Times New Roman" w:cs="Times New Roman"/>
          <w:sz w:val="28"/>
          <w:szCs w:val="28"/>
        </w:rPr>
        <w:t xml:space="preserve">   30 мая 2023 год.</w:t>
      </w:r>
    </w:p>
    <w:sectPr w:rsidR="00687354" w:rsidRPr="00CA7548" w:rsidSect="0055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31CF"/>
    <w:rsid w:val="002E55EC"/>
    <w:rsid w:val="00557D98"/>
    <w:rsid w:val="00687354"/>
    <w:rsid w:val="0097111E"/>
    <w:rsid w:val="00CA7548"/>
    <w:rsid w:val="00E2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31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2023-10-16T06:25:00Z</dcterms:created>
  <dcterms:modified xsi:type="dcterms:W3CDTF">2023-10-16T06:46:00Z</dcterms:modified>
</cp:coreProperties>
</file>